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33" w:rsidRPr="008B1652" w:rsidRDefault="006069EB" w:rsidP="006069EB">
      <w:pPr>
        <w:pStyle w:val="NoSpacing"/>
        <w:rPr>
          <w:b/>
        </w:rPr>
      </w:pPr>
      <w:r w:rsidRPr="008B1652">
        <w:rPr>
          <w:b/>
        </w:rPr>
        <w:t xml:space="preserve">Accessible </w:t>
      </w:r>
      <w:r w:rsidR="008A538F">
        <w:rPr>
          <w:b/>
        </w:rPr>
        <w:t>University Advisory Committee (AUAC)</w:t>
      </w:r>
    </w:p>
    <w:p w:rsidR="006069EB" w:rsidRPr="008B1652" w:rsidRDefault="00A03110" w:rsidP="006069EB">
      <w:pPr>
        <w:pStyle w:val="NoSpacing"/>
        <w:rPr>
          <w:b/>
        </w:rPr>
      </w:pPr>
      <w:r>
        <w:rPr>
          <w:b/>
        </w:rPr>
        <w:t xml:space="preserve">Criteria </w:t>
      </w:r>
      <w:r w:rsidR="006069EB" w:rsidRPr="008B1652">
        <w:rPr>
          <w:b/>
        </w:rPr>
        <w:t xml:space="preserve"> for Consultation</w:t>
      </w:r>
    </w:p>
    <w:p w:rsidR="006069EB" w:rsidRDefault="008A538F">
      <w:r>
        <w:t>Updated 4-25-12</w:t>
      </w:r>
    </w:p>
    <w:p w:rsidR="006069EB" w:rsidRDefault="006069EB"/>
    <w:p w:rsidR="006069EB" w:rsidRDefault="008A538F">
      <w:pPr>
        <w:pBdr>
          <w:bottom w:val="single" w:sz="12" w:space="1" w:color="auto"/>
        </w:pBdr>
      </w:pPr>
      <w:r>
        <w:t>AUAC</w:t>
      </w:r>
      <w:r w:rsidR="006069EB">
        <w:t xml:space="preserve"> is charged with </w:t>
      </w:r>
      <w:r w:rsidR="00DB0B93">
        <w:t xml:space="preserve">assisting and advising the Office of Equity &amp; Inclusion (OEI) in </w:t>
      </w:r>
      <w:r w:rsidR="006069EB">
        <w:t xml:space="preserve">developing and overseeing the implementation of a comprehensive plan for improving the accessibility of OSU’s built environment.  In addition to the requirements outlined in the Charge, and in support of meeting those requirements, the following provides general criteria for departments responsible for the built environment in consulting with the </w:t>
      </w:r>
      <w:r>
        <w:t>AUAC</w:t>
      </w:r>
      <w:r w:rsidR="006069EB">
        <w:t xml:space="preserve">.  Although the intent of these criteria is to provide clarity on what is brought to </w:t>
      </w:r>
      <w:r>
        <w:t>AUAC</w:t>
      </w:r>
      <w:r w:rsidR="006069EB">
        <w:t xml:space="preserve">, issues may require </w:t>
      </w:r>
      <w:r w:rsidR="00AE4610">
        <w:t>additional judgment and consideration, as this list is not exhaustive.</w:t>
      </w:r>
    </w:p>
    <w:p w:rsidR="008B1652" w:rsidRDefault="008B1652"/>
    <w:p w:rsidR="00AE4610" w:rsidRPr="005A049D" w:rsidRDefault="00AE4610">
      <w:pPr>
        <w:rPr>
          <w:b/>
          <w:sz w:val="28"/>
        </w:rPr>
      </w:pPr>
      <w:r w:rsidRPr="005A049D">
        <w:rPr>
          <w:b/>
          <w:sz w:val="28"/>
        </w:rPr>
        <w:t>General Criteria:</w:t>
      </w:r>
    </w:p>
    <w:p w:rsidR="00AE4610" w:rsidRDefault="00AE4610">
      <w:r>
        <w:t xml:space="preserve">Facility projects should be brought to the </w:t>
      </w:r>
      <w:r w:rsidR="008A538F">
        <w:t>AUAC</w:t>
      </w:r>
      <w:r>
        <w:t xml:space="preserve"> prior to execution when:</w:t>
      </w:r>
    </w:p>
    <w:p w:rsidR="00AE4610" w:rsidRDefault="00AE4610" w:rsidP="00AE4610">
      <w:pPr>
        <w:pStyle w:val="ListParagraph"/>
        <w:numPr>
          <w:ilvl w:val="0"/>
          <w:numId w:val="2"/>
        </w:numPr>
      </w:pPr>
      <w:r>
        <w:t>The project will be paid for by funding specifically allocated for the purposes of improving campus accessibility.</w:t>
      </w:r>
      <w:r>
        <w:br/>
      </w:r>
    </w:p>
    <w:p w:rsidR="00AE4610" w:rsidRDefault="00AE4610" w:rsidP="00AE4610">
      <w:pPr>
        <w:pStyle w:val="ListParagraph"/>
        <w:numPr>
          <w:ilvl w:val="0"/>
          <w:numId w:val="2"/>
        </w:numPr>
      </w:pPr>
      <w:r>
        <w:t>The project will employ an “OSU Best Practice” in which that best practice may not be exactly applicable to the project, therefore requiring specific analysis of how best approach the work.</w:t>
      </w:r>
      <w:r>
        <w:br/>
      </w:r>
    </w:p>
    <w:p w:rsidR="00AE4610" w:rsidRDefault="00AE4610" w:rsidP="00AE4610">
      <w:pPr>
        <w:pStyle w:val="ListParagraph"/>
        <w:numPr>
          <w:ilvl w:val="0"/>
          <w:numId w:val="2"/>
        </w:numPr>
      </w:pPr>
      <w:r>
        <w:t xml:space="preserve">The project requires further interpretation of the “OSU Best Practice” given the nature of the project, and/or it comes in to conflict with other regulations or decision-making bodies, i.e. Historic Review Committee.  </w:t>
      </w:r>
      <w:r>
        <w:br/>
      </w:r>
    </w:p>
    <w:p w:rsidR="00AE4610" w:rsidRDefault="00AE4610" w:rsidP="00AE4610">
      <w:pPr>
        <w:pStyle w:val="ListParagraph"/>
        <w:numPr>
          <w:ilvl w:val="0"/>
          <w:numId w:val="2"/>
        </w:numPr>
      </w:pPr>
      <w:r>
        <w:t xml:space="preserve">The use of the “OSU Best Practice” may be replaced with </w:t>
      </w:r>
      <w:r w:rsidR="00D93BCA">
        <w:t>an alternative that meets or exceeds the functionality of the established best practice.</w:t>
      </w:r>
      <w:r w:rsidR="00D93BCA">
        <w:br/>
      </w:r>
    </w:p>
    <w:p w:rsidR="00D93BCA" w:rsidRDefault="00D93BCA" w:rsidP="00AE4610">
      <w:pPr>
        <w:pStyle w:val="ListParagraph"/>
        <w:numPr>
          <w:ilvl w:val="0"/>
          <w:numId w:val="2"/>
        </w:numPr>
      </w:pPr>
      <w:r>
        <w:t xml:space="preserve">The project will impact accessibility, and there is not an “OSU Best Practice” or clear requirement through the 2010 </w:t>
      </w:r>
      <w:r w:rsidR="00DB0B93">
        <w:t>ADA Standards for Accessible Design</w:t>
      </w:r>
      <w:r>
        <w:t>, and user feedback is necessary before proceeding.</w:t>
      </w:r>
      <w:r>
        <w:br/>
      </w:r>
    </w:p>
    <w:p w:rsidR="00D93BCA" w:rsidRDefault="00D93BCA" w:rsidP="00AE4610">
      <w:pPr>
        <w:pStyle w:val="ListParagraph"/>
        <w:numPr>
          <w:ilvl w:val="0"/>
          <w:numId w:val="2"/>
        </w:numPr>
      </w:pPr>
      <w:r>
        <w:t>The project relates to acute problem areas on campus that require multiple perspectives on how to execute solutions.  These include:</w:t>
      </w:r>
    </w:p>
    <w:p w:rsidR="00D93BCA" w:rsidRDefault="00D93BCA" w:rsidP="00D93BCA">
      <w:pPr>
        <w:pStyle w:val="ListParagraph"/>
        <w:numPr>
          <w:ilvl w:val="1"/>
          <w:numId w:val="2"/>
        </w:numPr>
      </w:pPr>
      <w:r>
        <w:t>Parking lots/spaces</w:t>
      </w:r>
    </w:p>
    <w:p w:rsidR="00D93BCA" w:rsidRDefault="00D93BCA" w:rsidP="00D93BCA">
      <w:pPr>
        <w:pStyle w:val="ListParagraph"/>
        <w:numPr>
          <w:ilvl w:val="1"/>
          <w:numId w:val="2"/>
        </w:numPr>
      </w:pPr>
      <w:r>
        <w:t xml:space="preserve">Path of travel </w:t>
      </w:r>
    </w:p>
    <w:p w:rsidR="00D93BCA" w:rsidRDefault="00D93BCA" w:rsidP="00D93BCA">
      <w:pPr>
        <w:pStyle w:val="ListParagraph"/>
        <w:numPr>
          <w:ilvl w:val="1"/>
          <w:numId w:val="2"/>
        </w:numPr>
      </w:pPr>
      <w:r>
        <w:t>Classroom Renovations/improvements</w:t>
      </w:r>
    </w:p>
    <w:p w:rsidR="00D93BCA" w:rsidRDefault="00D93BCA" w:rsidP="00D93BCA">
      <w:pPr>
        <w:pStyle w:val="ListParagraph"/>
        <w:numPr>
          <w:ilvl w:val="1"/>
          <w:numId w:val="2"/>
        </w:numPr>
      </w:pPr>
      <w:r>
        <w:t xml:space="preserve">Other areas to be determined as identified through </w:t>
      </w:r>
      <w:r w:rsidR="008A538F">
        <w:t xml:space="preserve">OEI </w:t>
      </w:r>
      <w:r>
        <w:t xml:space="preserve">or other department receiving feedback/complaints </w:t>
      </w:r>
      <w:r w:rsidR="00AB1296">
        <w:t>related to campus accessibility</w:t>
      </w:r>
    </w:p>
    <w:p w:rsidR="00AB1296" w:rsidRDefault="00AB1296" w:rsidP="00AB1296">
      <w:pPr>
        <w:pStyle w:val="ListParagraph"/>
        <w:ind w:left="1440"/>
      </w:pPr>
    </w:p>
    <w:p w:rsidR="00AB1296" w:rsidRDefault="00AB1296" w:rsidP="00AB1296">
      <w:pPr>
        <w:pStyle w:val="ListParagraph"/>
        <w:numPr>
          <w:ilvl w:val="0"/>
          <w:numId w:val="2"/>
        </w:numPr>
      </w:pPr>
      <w:r w:rsidRPr="00AB1296">
        <w:t>The project will provide programmatic accommodations for one or more specific people.</w:t>
      </w:r>
    </w:p>
    <w:p w:rsidR="00D93BCA" w:rsidRPr="005A049D" w:rsidRDefault="00D93BCA" w:rsidP="00D93BCA">
      <w:pPr>
        <w:rPr>
          <w:b/>
          <w:sz w:val="28"/>
        </w:rPr>
      </w:pPr>
      <w:r w:rsidRPr="005A049D">
        <w:rPr>
          <w:b/>
          <w:sz w:val="28"/>
        </w:rPr>
        <w:t>New Construction/Renovation – Capital Improvements Specific:</w:t>
      </w:r>
    </w:p>
    <w:p w:rsidR="005A049D" w:rsidRPr="005A049D" w:rsidRDefault="009C2562" w:rsidP="00D93BCA">
      <w:pPr>
        <w:rPr>
          <w:b/>
        </w:rPr>
      </w:pPr>
      <w:r>
        <w:rPr>
          <w:b/>
        </w:rPr>
        <w:t xml:space="preserve">Accessible </w:t>
      </w:r>
      <w:r w:rsidR="005A049D" w:rsidRPr="005A049D">
        <w:rPr>
          <w:b/>
        </w:rPr>
        <w:t xml:space="preserve">Design </w:t>
      </w:r>
      <w:r w:rsidR="008A538F">
        <w:rPr>
          <w:b/>
        </w:rPr>
        <w:t>Workshop</w:t>
      </w:r>
      <w:r w:rsidR="005A049D" w:rsidRPr="005A049D">
        <w:rPr>
          <w:b/>
        </w:rPr>
        <w:t>:</w:t>
      </w:r>
    </w:p>
    <w:p w:rsidR="00D93BCA" w:rsidRDefault="00D93BCA" w:rsidP="00D93BCA">
      <w:r>
        <w:t xml:space="preserve">For all New Construction and Renovation, </w:t>
      </w:r>
      <w:r w:rsidR="005A049D">
        <w:t>design teams (including architect/engineer, consultants, Facilities Services Project Manager and Construction Manager assigned to the project, and project “own</w:t>
      </w:r>
      <w:r w:rsidR="00D53841">
        <w:t xml:space="preserve">er”) will engage in a specific </w:t>
      </w:r>
      <w:r w:rsidR="005A049D">
        <w:t xml:space="preserve">“Accessibility </w:t>
      </w:r>
      <w:r w:rsidR="008A538F">
        <w:t>Workshop</w:t>
      </w:r>
      <w:r w:rsidR="005A049D">
        <w:t>” discussion, intended to identify innovative approaches to accessibility.  The following are questions for the team to consider, and subsequently incorporate in to their design solutions.</w:t>
      </w:r>
    </w:p>
    <w:p w:rsidR="005A049D" w:rsidRDefault="005A049D" w:rsidP="005A049D">
      <w:pPr>
        <w:pStyle w:val="ListParagraph"/>
        <w:numPr>
          <w:ilvl w:val="0"/>
          <w:numId w:val="4"/>
        </w:numPr>
      </w:pPr>
      <w:r>
        <w:t xml:space="preserve">What are opportunities for alternatives and new innovations that will improve OSU’s accessibility and/or offer new best practices or improvement to existing best </w:t>
      </w:r>
      <w:proofErr w:type="gramStart"/>
      <w:r>
        <w:t>practices.</w:t>
      </w:r>
      <w:proofErr w:type="gramEnd"/>
      <w:r>
        <w:br/>
      </w:r>
    </w:p>
    <w:p w:rsidR="005A049D" w:rsidRDefault="005A049D" w:rsidP="005A049D">
      <w:pPr>
        <w:pStyle w:val="ListParagraph"/>
        <w:numPr>
          <w:ilvl w:val="0"/>
          <w:numId w:val="4"/>
        </w:numPr>
      </w:pPr>
      <w:r>
        <w:t>How can design solutions provide equal access to all locations of the building (s), not just what meets code requirements.  (</w:t>
      </w:r>
      <w:proofErr w:type="gramStart"/>
      <w:r>
        <w:t>i.e</w:t>
      </w:r>
      <w:proofErr w:type="gramEnd"/>
      <w:r>
        <w:t>. Accessible entrance at all building entrances).</w:t>
      </w:r>
      <w:r>
        <w:br/>
      </w:r>
    </w:p>
    <w:p w:rsidR="008A538F" w:rsidRPr="008A538F" w:rsidRDefault="005A049D" w:rsidP="008A538F">
      <w:pPr>
        <w:pStyle w:val="ListParagraph"/>
        <w:numPr>
          <w:ilvl w:val="0"/>
          <w:numId w:val="4"/>
        </w:numPr>
        <w:rPr>
          <w:b/>
        </w:rPr>
      </w:pPr>
      <w:r>
        <w:t xml:space="preserve">What are opportunities to apply principles of Universal Design in the design solution that will impact delivery of the program as well as accessibility of the </w:t>
      </w:r>
      <w:r w:rsidR="008A538F">
        <w:t xml:space="preserve">space? </w:t>
      </w:r>
    </w:p>
    <w:p w:rsidR="009C2562" w:rsidRPr="008A538F" w:rsidRDefault="008A538F" w:rsidP="008A538F">
      <w:pPr>
        <w:pStyle w:val="ListParagraph"/>
        <w:ind w:left="0"/>
        <w:rPr>
          <w:b/>
        </w:rPr>
      </w:pPr>
      <w:r>
        <w:rPr>
          <w:b/>
        </w:rPr>
        <w:br/>
      </w:r>
      <w:r w:rsidR="005A049D" w:rsidRPr="008A538F">
        <w:rPr>
          <w:b/>
        </w:rPr>
        <w:t xml:space="preserve">Design Review and Approval by </w:t>
      </w:r>
      <w:r w:rsidRPr="008A538F">
        <w:rPr>
          <w:b/>
        </w:rPr>
        <w:t>AUAC</w:t>
      </w:r>
      <w:r w:rsidR="005A049D" w:rsidRPr="008A538F">
        <w:rPr>
          <w:b/>
        </w:rPr>
        <w:t>:</w:t>
      </w:r>
    </w:p>
    <w:p w:rsidR="00B81769" w:rsidRDefault="005A049D" w:rsidP="009C2562">
      <w:pPr>
        <w:pStyle w:val="NoSpacing"/>
      </w:pPr>
      <w:r>
        <w:t xml:space="preserve">All new construction and renovation </w:t>
      </w:r>
      <w:r w:rsidR="009C2562">
        <w:t>p</w:t>
      </w:r>
      <w:r>
        <w:t xml:space="preserve">rojects will be presented to the </w:t>
      </w:r>
      <w:r w:rsidR="008A538F">
        <w:t>AUAC</w:t>
      </w:r>
      <w:r>
        <w:t xml:space="preserve"> in the form</w:t>
      </w:r>
      <w:r w:rsidR="00084744">
        <w:t xml:space="preserve"> of a </w:t>
      </w:r>
      <w:r w:rsidR="009C2562">
        <w:t>“facilitated review” during the final</w:t>
      </w:r>
      <w:r>
        <w:t xml:space="preserve"> stage</w:t>
      </w:r>
      <w:r w:rsidR="009C2562">
        <w:t>s of Schematic Design</w:t>
      </w:r>
      <w:r>
        <w:t xml:space="preserve">.  Additional review will be conducted in the Construction Document stage, in order to ensure adherence to OSU Best Practices.  </w:t>
      </w:r>
      <w:r w:rsidR="009C2562">
        <w:t xml:space="preserve">The review will be facilitated by the Facilities Services Project Manager (and design professional, at the discretion of the Project Manager) </w:t>
      </w:r>
      <w:r>
        <w:t>will include the following:</w:t>
      </w:r>
      <w:r w:rsidR="009C2562">
        <w:br/>
      </w:r>
    </w:p>
    <w:p w:rsidR="009C2562" w:rsidRDefault="00AB1296" w:rsidP="009C2562">
      <w:pPr>
        <w:pStyle w:val="ListParagraph"/>
        <w:numPr>
          <w:ilvl w:val="0"/>
          <w:numId w:val="5"/>
        </w:numPr>
      </w:pPr>
      <w:r>
        <w:t xml:space="preserve">Incorporation of the 2010 </w:t>
      </w:r>
      <w:r w:rsidR="00DB0B93">
        <w:t>ADA Standards for Accessible Design</w:t>
      </w:r>
      <w:r>
        <w:t xml:space="preserve"> and Universal Design Principles</w:t>
      </w:r>
      <w:r w:rsidR="009C2562">
        <w:t>.</w:t>
      </w:r>
      <w:r w:rsidR="009C2562">
        <w:br/>
      </w:r>
    </w:p>
    <w:p w:rsidR="009C2562" w:rsidRDefault="009C2562" w:rsidP="009C2562">
      <w:pPr>
        <w:pStyle w:val="ListParagraph"/>
        <w:numPr>
          <w:ilvl w:val="0"/>
          <w:numId w:val="5"/>
        </w:numPr>
      </w:pPr>
      <w:r>
        <w:t>Incorporation of concepts and design solutions resulting from Accessible Design Charrette.</w:t>
      </w:r>
      <w:r>
        <w:br/>
      </w:r>
    </w:p>
    <w:p w:rsidR="009C2562" w:rsidRDefault="009C2562" w:rsidP="009C2562">
      <w:pPr>
        <w:pStyle w:val="ListParagraph"/>
        <w:numPr>
          <w:ilvl w:val="0"/>
          <w:numId w:val="5"/>
        </w:numPr>
      </w:pPr>
      <w:r>
        <w:t>Path of Travel and accessible parking conditions on and adjacent to site.</w:t>
      </w:r>
      <w:r>
        <w:br/>
      </w:r>
    </w:p>
    <w:p w:rsidR="009C2562" w:rsidRDefault="00970FD4" w:rsidP="009C2562">
      <w:pPr>
        <w:pStyle w:val="ListParagraph"/>
        <w:numPr>
          <w:ilvl w:val="0"/>
          <w:numId w:val="5"/>
        </w:numPr>
      </w:pPr>
      <w:r>
        <w:t>Emergency considerations, evaluation and egress.</w:t>
      </w:r>
      <w:r>
        <w:br/>
      </w:r>
    </w:p>
    <w:p w:rsidR="00970FD4" w:rsidRDefault="00970FD4" w:rsidP="009C2562">
      <w:pPr>
        <w:pStyle w:val="ListParagraph"/>
        <w:numPr>
          <w:ilvl w:val="0"/>
          <w:numId w:val="5"/>
        </w:numPr>
      </w:pPr>
      <w:r>
        <w:t>Doorways, bathrooms, ramps, paths, signage plans.</w:t>
      </w:r>
      <w:r w:rsidR="00AB1296">
        <w:br/>
      </w:r>
    </w:p>
    <w:p w:rsidR="00AB1296" w:rsidRPr="00AB1296" w:rsidRDefault="00DB0B93" w:rsidP="009C2562">
      <w:pPr>
        <w:pStyle w:val="ListParagraph"/>
        <w:numPr>
          <w:ilvl w:val="0"/>
          <w:numId w:val="5"/>
        </w:numPr>
      </w:pPr>
      <w:r w:rsidRPr="00AB1296">
        <w:t>Programmatic accommodations</w:t>
      </w:r>
      <w:r w:rsidR="00AB1296" w:rsidRPr="00AB1296">
        <w:t xml:space="preserve"> for specific building occupants.</w:t>
      </w:r>
    </w:p>
    <w:p w:rsidR="006069EB" w:rsidRDefault="006069EB"/>
    <w:sectPr w:rsidR="006069EB" w:rsidSect="00BD14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02C"/>
    <w:multiLevelType w:val="hybridMultilevel"/>
    <w:tmpl w:val="BA4C7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76576"/>
    <w:multiLevelType w:val="hybridMultilevel"/>
    <w:tmpl w:val="456CD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46922"/>
    <w:multiLevelType w:val="hybridMultilevel"/>
    <w:tmpl w:val="D39C9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4106D"/>
    <w:multiLevelType w:val="hybridMultilevel"/>
    <w:tmpl w:val="B0A89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63854"/>
    <w:multiLevelType w:val="hybridMultilevel"/>
    <w:tmpl w:val="F870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69EB"/>
    <w:rsid w:val="00084744"/>
    <w:rsid w:val="000E0DBC"/>
    <w:rsid w:val="0039277C"/>
    <w:rsid w:val="003C417A"/>
    <w:rsid w:val="003D34F9"/>
    <w:rsid w:val="003D4D70"/>
    <w:rsid w:val="004C2031"/>
    <w:rsid w:val="005A049D"/>
    <w:rsid w:val="006069EB"/>
    <w:rsid w:val="008A538F"/>
    <w:rsid w:val="008B1652"/>
    <w:rsid w:val="00970FD4"/>
    <w:rsid w:val="009C2562"/>
    <w:rsid w:val="00A03110"/>
    <w:rsid w:val="00AB1296"/>
    <w:rsid w:val="00AE4610"/>
    <w:rsid w:val="00B81769"/>
    <w:rsid w:val="00BD1433"/>
    <w:rsid w:val="00D02050"/>
    <w:rsid w:val="00D53841"/>
    <w:rsid w:val="00D93BCA"/>
    <w:rsid w:val="00DB0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3"/>
  </w:style>
  <w:style w:type="paragraph" w:styleId="Heading1">
    <w:name w:val="heading 1"/>
    <w:basedOn w:val="Normal"/>
    <w:next w:val="Normal"/>
    <w:link w:val="Heading1Char"/>
    <w:uiPriority w:val="9"/>
    <w:qFormat/>
    <w:rsid w:val="009C25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9EB"/>
    <w:pPr>
      <w:spacing w:after="0" w:line="240" w:lineRule="auto"/>
    </w:pPr>
  </w:style>
  <w:style w:type="paragraph" w:styleId="ListParagraph">
    <w:name w:val="List Paragraph"/>
    <w:basedOn w:val="Normal"/>
    <w:uiPriority w:val="34"/>
    <w:qFormat/>
    <w:rsid w:val="00AE4610"/>
    <w:pPr>
      <w:ind w:left="720"/>
      <w:contextualSpacing/>
    </w:pPr>
  </w:style>
  <w:style w:type="character" w:customStyle="1" w:styleId="Heading1Char">
    <w:name w:val="Heading 1 Char"/>
    <w:basedOn w:val="DefaultParagraphFont"/>
    <w:link w:val="Heading1"/>
    <w:uiPriority w:val="9"/>
    <w:rsid w:val="009C25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UHDS</dc:creator>
  <cp:lastModifiedBy>merrellg</cp:lastModifiedBy>
  <cp:revision>4</cp:revision>
  <dcterms:created xsi:type="dcterms:W3CDTF">2012-04-25T18:47:00Z</dcterms:created>
  <dcterms:modified xsi:type="dcterms:W3CDTF">2012-04-25T19:58:00Z</dcterms:modified>
</cp:coreProperties>
</file>